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AC668" w14:textId="57E87DF3" w:rsid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</w:t>
      </w: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="00C26D35">
        <w:rPr>
          <w:rFonts w:ascii="Times New Roman" w:eastAsia="Times New Roman" w:hAnsi="Times New Roman" w:cs="Times New Roman"/>
          <w:b/>
          <w:caps/>
          <w:sz w:val="24"/>
          <w:szCs w:val="24"/>
        </w:rPr>
        <w:t>569</w:t>
      </w:r>
    </w:p>
    <w:p w14:paraId="40008024" w14:textId="4A72AA5A" w:rsid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23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50"/>
        <w:gridCol w:w="4011"/>
      </w:tblGrid>
      <w:tr w:rsidR="002D731F" w:rsidRPr="005625BC" w14:paraId="2010A9CE" w14:textId="77777777" w:rsidTr="00C26D35">
        <w:trPr>
          <w:trHeight w:val="882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CF5E1" w14:textId="434D4C23" w:rsidR="002D731F" w:rsidRPr="00C26D35" w:rsidRDefault="00C26D35" w:rsidP="00C2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APPLICATION OF MSEC </w:t>
            </w:r>
            <w:proofErr w:type="gramStart"/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WASTE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WATER</w:t>
            </w:r>
            <w:proofErr w:type="gramEnd"/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, INC. FOR AUTHORITY TO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CHANGE RATES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18564" w14:textId="77777777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5B272033" w14:textId="77777777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1D0AD716" w14:textId="3B8794DB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0D6E7" w14:textId="36B986BA" w:rsidR="002D731F" w:rsidRPr="00C26D35" w:rsidRDefault="002D731F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PUBLIC UTILITY COMMISSION</w:t>
            </w:r>
          </w:p>
          <w:p w14:paraId="4BCEB4F2" w14:textId="77777777" w:rsidR="00C26D35" w:rsidRDefault="00C26D35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301330F" w14:textId="7229E1F7" w:rsidR="002D731F" w:rsidRPr="005625BC" w:rsidRDefault="002D731F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OF TEXAS</w:t>
            </w:r>
          </w:p>
        </w:tc>
      </w:tr>
    </w:tbl>
    <w:p w14:paraId="386EEA9D" w14:textId="77777777" w:rsidR="002D731F" w:rsidRPr="002D731F" w:rsidRDefault="002D731F" w:rsidP="002D731F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22B4821" w14:textId="77777777" w:rsidR="002D731F" w:rsidRPr="002D731F" w:rsidRDefault="002D731F" w:rsidP="002D731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 xml:space="preserve">COMMISSION </w:t>
      </w:r>
      <w:bookmarkStart w:id="0" w:name="_Hlk25653317"/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STAFF’S REQUEST FOR EXTENSION</w:t>
      </w:r>
    </w:p>
    <w:bookmarkEnd w:id="0"/>
    <w:p w14:paraId="217ACB38" w14:textId="77777777" w:rsidR="002D731F" w:rsidRPr="002D731F" w:rsidRDefault="002D731F" w:rsidP="002D731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7ED2E3C7" w14:textId="162BCA45" w:rsidR="002D731F" w:rsidRPr="002D731F" w:rsidRDefault="002D731F" w:rsidP="002D731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 the Staff </w:t>
      </w:r>
      <w:r w:rsidR="00130682">
        <w:rPr>
          <w:rFonts w:ascii="Times New Roman" w:eastAsia="Times New Roman" w:hAnsi="Times New Roman" w:cs="Times New Roman"/>
          <w:sz w:val="24"/>
          <w:szCs w:val="24"/>
        </w:rPr>
        <w:t xml:space="preserve">(Staff)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of the Public Utility Commission of Texas (</w:t>
      </w:r>
      <w:r w:rsidR="00130682">
        <w:rPr>
          <w:rFonts w:ascii="Times New Roman" w:eastAsia="Times New Roman" w:hAnsi="Times New Roman" w:cs="Times New Roman"/>
          <w:sz w:val="24"/>
          <w:szCs w:val="24"/>
        </w:rPr>
        <w:t>Commission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), representing the public interest, and files this Request for Extension. In support thereof, Staff shows the following:</w:t>
      </w:r>
    </w:p>
    <w:p w14:paraId="7B795196" w14:textId="77777777" w:rsidR="002D731F" w:rsidRPr="002D731F" w:rsidRDefault="002D731F" w:rsidP="002D73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3BD0EA" w14:textId="77777777" w:rsidR="002D731F" w:rsidRPr="002D731F" w:rsidRDefault="002D731F" w:rsidP="002D731F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4A898EA5" w14:textId="3119DF25" w:rsidR="00FE077C" w:rsidRDefault="002D731F" w:rsidP="00C26D3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March 9, 2020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MSEC </w:t>
      </w:r>
      <w:proofErr w:type="gramStart"/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Waste Water</w:t>
      </w:r>
      <w:proofErr w:type="gramEnd"/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, Inc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. (MSEC </w:t>
      </w:r>
      <w:r w:rsidR="007E647B">
        <w:rPr>
          <w:rFonts w:ascii="Times New Roman" w:eastAsia="Times New Roman" w:hAnsi="Times New Roman" w:cs="Times New Roman"/>
          <w:sz w:val="24"/>
          <w:szCs w:val="20"/>
        </w:rPr>
        <w:t xml:space="preserve">WW 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>or the Applicant</w:t>
      </w:r>
      <w:r w:rsidR="00FE077C">
        <w:rPr>
          <w:rFonts w:ascii="Times New Roman" w:eastAsia="Times New Roman" w:hAnsi="Times New Roman" w:cs="Times New Roman"/>
          <w:sz w:val="24"/>
          <w:szCs w:val="20"/>
        </w:rPr>
        <w:t>)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>filed as a Class D utility using a Class C rate change application for its sewer customers.</w:t>
      </w:r>
      <w:r w:rsidR="00FE077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>MSEC WW holds sewer certificate of convenience and necessity (CCN) number 20984 with a total of 10 active connections.</w:t>
      </w:r>
    </w:p>
    <w:p w14:paraId="2F66F1DF" w14:textId="1D409332" w:rsidR="00CF211D" w:rsidRDefault="00FE077C" w:rsidP="00FE07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On June 10, 2020, Staff filed its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Supplemental Recommendation on Administrative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Completeness of the Application and Notice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recommend</w:t>
      </w:r>
      <w:r>
        <w:rPr>
          <w:rFonts w:ascii="Times New Roman" w:eastAsia="Times New Roman" w:hAnsi="Times New Roman" w:cs="Times New Roman"/>
          <w:sz w:val="24"/>
          <w:szCs w:val="20"/>
        </w:rPr>
        <w:t>ing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that MSEC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WW’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s application and notice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continue to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be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found deficient and administratively incomplete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On June 11, 2020,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0"/>
        </w:rPr>
        <w:t>administrative law judge (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ALJ</w:t>
      </w:r>
      <w:r>
        <w:rPr>
          <w:rFonts w:ascii="Times New Roman" w:eastAsia="Times New Roman" w:hAnsi="Times New Roman" w:cs="Times New Roman"/>
          <w:sz w:val="24"/>
          <w:szCs w:val="20"/>
        </w:rPr>
        <w:t>)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B92F38">
        <w:rPr>
          <w:rFonts w:ascii="Times New Roman" w:eastAsia="Times New Roman" w:hAnsi="Times New Roman" w:cs="Times New Roman"/>
          <w:sz w:val="24"/>
          <w:szCs w:val="20"/>
        </w:rPr>
        <w:t>filed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Order No.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5, </w:t>
      </w:r>
      <w:r w:rsidRPr="005E5450">
        <w:rPr>
          <w:rFonts w:ascii="Times New Roman" w:eastAsia="Times New Roman" w:hAnsi="Times New Roman" w:cs="Times New Roman"/>
          <w:sz w:val="24"/>
          <w:szCs w:val="20"/>
        </w:rPr>
        <w:t>find</w:t>
      </w:r>
      <w:r>
        <w:rPr>
          <w:rFonts w:ascii="Times New Roman" w:eastAsia="Times New Roman" w:hAnsi="Times New Roman" w:cs="Times New Roman"/>
          <w:sz w:val="24"/>
          <w:szCs w:val="20"/>
        </w:rPr>
        <w:t>ing</w:t>
      </w:r>
      <w:r w:rsidRPr="005E5450">
        <w:rPr>
          <w:rFonts w:ascii="Times New Roman" w:eastAsia="Times New Roman" w:hAnsi="Times New Roman" w:cs="Times New Roman"/>
          <w:sz w:val="24"/>
          <w:szCs w:val="20"/>
        </w:rPr>
        <w:t xml:space="preserve"> the application incomplete and deficient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and directing MSEC WW to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amend its application and provide all the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information required for a base rate case for a Class B utility</w:t>
      </w:r>
      <w:r>
        <w:rPr>
          <w:rFonts w:ascii="Times New Roman" w:eastAsia="Times New Roman" w:hAnsi="Times New Roman" w:cs="Times New Roman"/>
          <w:sz w:val="24"/>
          <w:szCs w:val="20"/>
        </w:rPr>
        <w:t>,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 or answer the questions posed by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Staff in </w:t>
      </w:r>
      <w:r>
        <w:rPr>
          <w:rFonts w:ascii="Times New Roman" w:eastAsia="Times New Roman" w:hAnsi="Times New Roman" w:cs="Times New Roman"/>
          <w:sz w:val="24"/>
          <w:szCs w:val="20"/>
        </w:rPr>
        <w:t>its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 supplemental recommendation filed on June 10, 2020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On June 29, 2020, MSEC WW filed its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Response to Order No. 5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answer</w:t>
      </w:r>
      <w:r>
        <w:rPr>
          <w:rFonts w:ascii="Times New Roman" w:eastAsia="Times New Roman" w:hAnsi="Times New Roman" w:cs="Times New Roman"/>
          <w:sz w:val="24"/>
          <w:szCs w:val="20"/>
        </w:rPr>
        <w:t>ing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 the questions posed by Staff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</w:p>
    <w:p w14:paraId="3542402F" w14:textId="045BA642" w:rsidR="00FE077C" w:rsidRDefault="00CF211D" w:rsidP="00CF211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F211D">
        <w:rPr>
          <w:rFonts w:ascii="Times New Roman" w:eastAsia="Times New Roman" w:hAnsi="Times New Roman" w:cs="Times New Roman"/>
          <w:sz w:val="24"/>
          <w:szCs w:val="20"/>
        </w:rPr>
        <w:t>Based on those responses, Staff filed a discovery request on July 17, 2020, requesting additional information.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On August 3, 2020, MSEC WW objected to Staff’s First </w:t>
      </w:r>
      <w:r w:rsidRPr="00CF211D">
        <w:rPr>
          <w:rFonts w:ascii="Times New Roman" w:eastAsia="Times New Roman" w:hAnsi="Times New Roman" w:cs="Times New Roman"/>
          <w:sz w:val="24"/>
          <w:szCs w:val="20"/>
        </w:rPr>
        <w:t>Request for Information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(RFI). On August 10, 2020, Staff filed a motion to compel, </w:t>
      </w:r>
      <w:r w:rsidRPr="00CF211D">
        <w:rPr>
          <w:rFonts w:ascii="Times New Roman" w:eastAsia="Times New Roman" w:hAnsi="Times New Roman" w:cs="Times New Roman"/>
          <w:sz w:val="24"/>
          <w:szCs w:val="20"/>
        </w:rPr>
        <w:t>request</w:t>
      </w:r>
      <w:r>
        <w:rPr>
          <w:rFonts w:ascii="Times New Roman" w:eastAsia="Times New Roman" w:hAnsi="Times New Roman" w:cs="Times New Roman"/>
          <w:sz w:val="24"/>
          <w:szCs w:val="20"/>
        </w:rPr>
        <w:t>ing</w:t>
      </w:r>
      <w:r w:rsidRPr="00CF211D">
        <w:rPr>
          <w:rFonts w:ascii="Times New Roman" w:eastAsia="Times New Roman" w:hAnsi="Times New Roman" w:cs="Times New Roman"/>
          <w:sz w:val="24"/>
          <w:szCs w:val="20"/>
        </w:rPr>
        <w:t xml:space="preserve"> the entry of an order compelling MSEC WW to respond to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CF211D">
        <w:rPr>
          <w:rFonts w:ascii="Times New Roman" w:eastAsia="Times New Roman" w:hAnsi="Times New Roman" w:cs="Times New Roman"/>
          <w:sz w:val="24"/>
          <w:szCs w:val="20"/>
        </w:rPr>
        <w:t>Staff</w:t>
      </w:r>
      <w:r>
        <w:rPr>
          <w:rFonts w:ascii="Times New Roman" w:eastAsia="Times New Roman" w:hAnsi="Times New Roman" w:cs="Times New Roman"/>
          <w:sz w:val="24"/>
          <w:szCs w:val="20"/>
        </w:rPr>
        <w:t>’</w:t>
      </w:r>
      <w:r w:rsidRPr="00CF211D">
        <w:rPr>
          <w:rFonts w:ascii="Times New Roman" w:eastAsia="Times New Roman" w:hAnsi="Times New Roman" w:cs="Times New Roman"/>
          <w:sz w:val="24"/>
          <w:szCs w:val="20"/>
        </w:rPr>
        <w:t>s First RFI</w:t>
      </w:r>
      <w:r>
        <w:rPr>
          <w:rFonts w:ascii="Times New Roman" w:eastAsia="Times New Roman" w:hAnsi="Times New Roman" w:cs="Times New Roman"/>
          <w:sz w:val="24"/>
          <w:szCs w:val="20"/>
        </w:rPr>
        <w:t>s</w:t>
      </w:r>
      <w:r w:rsidRPr="00CF211D">
        <w:rPr>
          <w:rFonts w:ascii="Times New Roman" w:eastAsia="Times New Roman" w:hAnsi="Times New Roman" w:cs="Times New Roman"/>
          <w:sz w:val="24"/>
          <w:szCs w:val="20"/>
        </w:rPr>
        <w:t xml:space="preserve"> to MSEC WW.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MSEC WW filed its response to Staff’s motion to compel on August 17, 2020. </w:t>
      </w:r>
    </w:p>
    <w:p w14:paraId="75480EEF" w14:textId="333C559A" w:rsidR="002D731F" w:rsidRPr="002D731F" w:rsidRDefault="00B92F38" w:rsidP="00660CF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On September 25, 2020, the ALJ filed Order No. 8, </w:t>
      </w:r>
      <w:r w:rsidRPr="00B92F38">
        <w:rPr>
          <w:rFonts w:ascii="Times New Roman" w:eastAsia="Times New Roman" w:hAnsi="Times New Roman" w:cs="Times New Roman"/>
          <w:sz w:val="24"/>
          <w:szCs w:val="20"/>
        </w:rPr>
        <w:t>grant</w:t>
      </w:r>
      <w:r>
        <w:rPr>
          <w:rFonts w:ascii="Times New Roman" w:eastAsia="Times New Roman" w:hAnsi="Times New Roman" w:cs="Times New Roman"/>
          <w:sz w:val="24"/>
          <w:szCs w:val="20"/>
        </w:rPr>
        <w:t>ing Staff’s</w:t>
      </w:r>
      <w:r w:rsidRPr="00B92F38">
        <w:rPr>
          <w:rFonts w:ascii="Times New Roman" w:eastAsia="Times New Roman" w:hAnsi="Times New Roman" w:cs="Times New Roman"/>
          <w:sz w:val="24"/>
          <w:szCs w:val="20"/>
        </w:rPr>
        <w:t xml:space="preserve"> motion to compel.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Order No. 8 required </w:t>
      </w:r>
      <w:r w:rsidRPr="00B92F38">
        <w:rPr>
          <w:rFonts w:ascii="Times New Roman" w:eastAsia="Times New Roman" w:hAnsi="Times New Roman" w:cs="Times New Roman"/>
          <w:sz w:val="24"/>
          <w:szCs w:val="20"/>
        </w:rPr>
        <w:t>MSEC</w:t>
      </w:r>
      <w:r w:rsidR="00660CFB">
        <w:rPr>
          <w:rFonts w:ascii="Times New Roman" w:eastAsia="Times New Roman" w:hAnsi="Times New Roman" w:cs="Times New Roman"/>
          <w:sz w:val="24"/>
          <w:szCs w:val="20"/>
        </w:rPr>
        <w:t xml:space="preserve"> WW</w:t>
      </w:r>
      <w:r w:rsidRPr="00B92F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>to</w:t>
      </w:r>
      <w:r w:rsidRPr="00B92F38">
        <w:rPr>
          <w:rFonts w:ascii="Times New Roman" w:eastAsia="Times New Roman" w:hAnsi="Times New Roman" w:cs="Times New Roman"/>
          <w:sz w:val="24"/>
          <w:szCs w:val="20"/>
        </w:rPr>
        <w:t xml:space="preserve"> file responsive information to Staf</w:t>
      </w:r>
      <w:r>
        <w:rPr>
          <w:rFonts w:ascii="Times New Roman" w:eastAsia="Times New Roman" w:hAnsi="Times New Roman" w:cs="Times New Roman"/>
          <w:sz w:val="24"/>
          <w:szCs w:val="20"/>
        </w:rPr>
        <w:t>f’</w:t>
      </w:r>
      <w:r w:rsidRPr="00B92F38">
        <w:rPr>
          <w:rFonts w:ascii="Times New Roman" w:eastAsia="Times New Roman" w:hAnsi="Times New Roman" w:cs="Times New Roman"/>
          <w:sz w:val="24"/>
          <w:szCs w:val="20"/>
        </w:rPr>
        <w:t xml:space="preserve">s </w:t>
      </w:r>
      <w:r>
        <w:rPr>
          <w:rFonts w:ascii="Times New Roman" w:eastAsia="Times New Roman" w:hAnsi="Times New Roman" w:cs="Times New Roman"/>
          <w:sz w:val="24"/>
          <w:szCs w:val="20"/>
        </w:rPr>
        <w:t>First RFI by</w:t>
      </w:r>
      <w:r w:rsidRPr="00B92F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gramStart"/>
      <w:r w:rsidRPr="00B92F38">
        <w:rPr>
          <w:rFonts w:ascii="Times New Roman" w:eastAsia="Times New Roman" w:hAnsi="Times New Roman" w:cs="Times New Roman"/>
          <w:sz w:val="24"/>
          <w:szCs w:val="20"/>
        </w:rPr>
        <w:t>October 9,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B92F38">
        <w:rPr>
          <w:rFonts w:ascii="Times New Roman" w:eastAsia="Times New Roman" w:hAnsi="Times New Roman" w:cs="Times New Roman"/>
          <w:sz w:val="24"/>
          <w:szCs w:val="20"/>
        </w:rPr>
        <w:t>2020</w:t>
      </w:r>
      <w:r>
        <w:rPr>
          <w:rFonts w:ascii="Times New Roman" w:eastAsia="Times New Roman" w:hAnsi="Times New Roman" w:cs="Times New Roman"/>
          <w:sz w:val="24"/>
          <w:szCs w:val="20"/>
        </w:rPr>
        <w:t>, and</w:t>
      </w:r>
      <w:proofErr w:type="gramEnd"/>
      <w:r>
        <w:rPr>
          <w:rFonts w:ascii="Times New Roman" w:eastAsia="Times New Roman" w:hAnsi="Times New Roman" w:cs="Times New Roman"/>
          <w:sz w:val="24"/>
          <w:szCs w:val="20"/>
        </w:rPr>
        <w:t xml:space="preserve"> required </w:t>
      </w:r>
      <w:r w:rsidRPr="00B92F38">
        <w:rPr>
          <w:rFonts w:ascii="Times New Roman" w:eastAsia="Times New Roman" w:hAnsi="Times New Roman" w:cs="Times New Roman"/>
          <w:sz w:val="24"/>
          <w:szCs w:val="20"/>
        </w:rPr>
        <w:t xml:space="preserve">Staff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to </w:t>
      </w:r>
      <w:r w:rsidRPr="00B92F38">
        <w:rPr>
          <w:rFonts w:ascii="Times New Roman" w:eastAsia="Times New Roman" w:hAnsi="Times New Roman" w:cs="Times New Roman"/>
          <w:sz w:val="24"/>
          <w:szCs w:val="20"/>
        </w:rPr>
        <w:t>file a supplemental recommendation on the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B92F38">
        <w:rPr>
          <w:rFonts w:ascii="Times New Roman" w:eastAsia="Times New Roman" w:hAnsi="Times New Roman" w:cs="Times New Roman"/>
          <w:sz w:val="24"/>
          <w:szCs w:val="20"/>
        </w:rPr>
        <w:t>application and notice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by </w:t>
      </w:r>
      <w:r w:rsidRPr="00B92F38">
        <w:rPr>
          <w:rFonts w:ascii="Times New Roman" w:eastAsia="Times New Roman" w:hAnsi="Times New Roman" w:cs="Times New Roman"/>
          <w:sz w:val="24"/>
          <w:szCs w:val="20"/>
        </w:rPr>
        <w:t>October 23,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B92F38">
        <w:rPr>
          <w:rFonts w:ascii="Times New Roman" w:eastAsia="Times New Roman" w:hAnsi="Times New Roman" w:cs="Times New Roman"/>
          <w:sz w:val="24"/>
          <w:szCs w:val="20"/>
        </w:rPr>
        <w:t>2020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2D731F" w:rsidRPr="002D731F">
        <w:rPr>
          <w:rFonts w:ascii="Times New Roman" w:eastAsia="Times New Roman" w:hAnsi="Times New Roman" w:cs="Times New Roman"/>
          <w:sz w:val="24"/>
          <w:szCs w:val="20"/>
        </w:rPr>
        <w:t>Therefore, this pleading is timely filed.</w:t>
      </w:r>
    </w:p>
    <w:p w14:paraId="6871E0CE" w14:textId="77777777" w:rsidR="002D731F" w:rsidRPr="002D731F" w:rsidRDefault="002D731F" w:rsidP="002D731F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REQUEST FOR EXTENSION</w:t>
      </w:r>
    </w:p>
    <w:p w14:paraId="73CA33F2" w14:textId="619E955C" w:rsidR="002D731F" w:rsidRPr="00F53E63" w:rsidRDefault="002D731F" w:rsidP="00660CF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Pursuant to 16 </w:t>
      </w:r>
      <w:r w:rsidR="004B69F6" w:rsidRPr="004B69F6">
        <w:rPr>
          <w:rFonts w:ascii="Times New Roman" w:eastAsia="Times New Roman" w:hAnsi="Times New Roman" w:cs="Times New Roman"/>
          <w:sz w:val="24"/>
          <w:szCs w:val="24"/>
        </w:rPr>
        <w:t xml:space="preserve">Texas Administrative Code 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TAC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 § 22.4(b), Staff may request that the time allowed for filing any documents be extended for good cause.</w:t>
      </w:r>
      <w:r w:rsidR="00C26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Staff </w:t>
      </w:r>
      <w:r w:rsidR="00660CFB">
        <w:rPr>
          <w:rFonts w:ascii="Times New Roman" w:eastAsia="Times New Roman" w:hAnsi="Times New Roman" w:cs="Times New Roman"/>
          <w:sz w:val="24"/>
          <w:szCs w:val="24"/>
        </w:rPr>
        <w:t xml:space="preserve">needs additional time to review MSEC WW’s response to Staff’s First RFI and to make </w:t>
      </w:r>
      <w:r w:rsidR="00CF211D">
        <w:rPr>
          <w:rFonts w:ascii="Times New Roman" w:eastAsia="Times New Roman" w:hAnsi="Times New Roman" w:cs="Times New Roman"/>
          <w:sz w:val="24"/>
          <w:szCs w:val="24"/>
        </w:rPr>
        <w:t>a recommendation on administrative completeness</w:t>
      </w:r>
      <w:r w:rsidR="00660CF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B38F8">
        <w:rPr>
          <w:rFonts w:ascii="Times New Roman" w:eastAsia="Times New Roman" w:hAnsi="Times New Roman" w:cs="Times New Roman"/>
          <w:sz w:val="24"/>
          <w:szCs w:val="24"/>
        </w:rPr>
        <w:t xml:space="preserve">Staff </w:t>
      </w:r>
      <w:r w:rsidR="002254E8">
        <w:rPr>
          <w:rFonts w:ascii="Times New Roman" w:eastAsia="Times New Roman" w:hAnsi="Times New Roman" w:cs="Times New Roman"/>
          <w:sz w:val="24"/>
          <w:szCs w:val="24"/>
        </w:rPr>
        <w:t xml:space="preserve">respectfully </w:t>
      </w:r>
      <w:r w:rsidR="00EB38F8">
        <w:rPr>
          <w:rFonts w:ascii="Times New Roman" w:eastAsia="Times New Roman" w:hAnsi="Times New Roman" w:cs="Times New Roman"/>
          <w:sz w:val="24"/>
          <w:szCs w:val="24"/>
        </w:rPr>
        <w:t xml:space="preserve">requests </w:t>
      </w:r>
      <w:r w:rsidR="00AA2FCD">
        <w:rPr>
          <w:rFonts w:ascii="Times New Roman" w:eastAsia="Times New Roman" w:hAnsi="Times New Roman" w:cs="Times New Roman"/>
          <w:sz w:val="24"/>
          <w:szCs w:val="20"/>
        </w:rPr>
        <w:t xml:space="preserve">that the 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deadline </w:t>
      </w:r>
      <w:r w:rsidR="00AA2FCD">
        <w:rPr>
          <w:rFonts w:ascii="Times New Roman" w:eastAsia="Times New Roman" w:hAnsi="Times New Roman" w:cs="Times New Roman"/>
          <w:sz w:val="24"/>
          <w:szCs w:val="20"/>
        </w:rPr>
        <w:t xml:space="preserve">for Staff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to file its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comments on the administrative completeness of the application and notice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be extended to </w:t>
      </w:r>
      <w:r w:rsidR="00660CFB">
        <w:rPr>
          <w:rFonts w:ascii="Times New Roman" w:eastAsia="Times New Roman" w:hAnsi="Times New Roman" w:cs="Times New Roman"/>
          <w:sz w:val="24"/>
          <w:szCs w:val="24"/>
        </w:rPr>
        <w:t>November 6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, 2020.</w:t>
      </w:r>
      <w:r w:rsidR="008B2C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F37C772" w14:textId="77777777" w:rsidR="002D731F" w:rsidRPr="002D731F" w:rsidRDefault="002D731F" w:rsidP="00660CF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EB3610" w14:textId="77777777" w:rsidR="002D731F" w:rsidRPr="002D731F" w:rsidRDefault="002D731F" w:rsidP="002D731F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0F73DEA1" w14:textId="63E57A2C" w:rsidR="00552EF2" w:rsidRPr="00F313FA" w:rsidRDefault="002D731F" w:rsidP="00F313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Staff respectfully requests the issuance of an order granting Staff’s request and extending the deadline for Staff to file </w:t>
      </w:r>
      <w:r w:rsidR="00C26D35" w:rsidRPr="00C26D35">
        <w:rPr>
          <w:rFonts w:ascii="Times New Roman" w:eastAsia="Times New Roman" w:hAnsi="Times New Roman" w:cs="Times New Roman"/>
          <w:sz w:val="24"/>
          <w:szCs w:val="24"/>
        </w:rPr>
        <w:t xml:space="preserve">comments on the administrative completeness of the application and notice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="00660CFB" w:rsidRPr="00660CFB">
        <w:rPr>
          <w:rFonts w:ascii="Times New Roman" w:eastAsia="Times New Roman" w:hAnsi="Times New Roman" w:cs="Times New Roman"/>
          <w:sz w:val="24"/>
          <w:szCs w:val="24"/>
        </w:rPr>
        <w:t>November 6, 2020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FEE5F0" w14:textId="77777777" w:rsidR="00552EF2" w:rsidRDefault="00552EF2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4E3A5AF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4AEAAB5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21E7B88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57A1B1F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C2BE5A2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87297F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2DE251D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5F63FED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5F502A6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4040A19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BEE4898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F7EB4A4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936F10A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D506DF8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437E2C8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6CAEA19" w14:textId="77777777" w:rsidR="00660CFB" w:rsidRDefault="00660CFB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F31B48C" w14:textId="77777777" w:rsidR="00660CFB" w:rsidRDefault="00660CFB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72D4434" w14:textId="77777777" w:rsidR="00660CFB" w:rsidRDefault="00660CFB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7410355" w14:textId="77777777" w:rsidR="00660CFB" w:rsidRDefault="00660CFB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3FE819" w14:textId="66541E7B" w:rsidR="002D731F" w:rsidRPr="002D731F" w:rsidRDefault="002D731F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Dated: </w: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C37C09">
        <w:rPr>
          <w:rFonts w:ascii="Times New Roman" w:eastAsia="Times New Roman" w:hAnsi="Times New Roman" w:cs="Times New Roman"/>
          <w:bCs/>
          <w:noProof/>
          <w:sz w:val="24"/>
          <w:szCs w:val="24"/>
        </w:rPr>
        <w:t>October 22, 2020</w: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</w:p>
    <w:p w14:paraId="0DB7FC6C" w14:textId="77777777" w:rsidR="002D731F" w:rsidRPr="002D731F" w:rsidRDefault="002D731F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65B8017" w14:textId="77777777" w:rsidR="002D731F" w:rsidRPr="002D731F" w:rsidRDefault="002D731F" w:rsidP="002D731F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5F4DEFC9" w14:textId="77777777" w:rsidR="002D731F" w:rsidRPr="002D731F" w:rsidRDefault="002D731F" w:rsidP="002D731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4BF4CE68" w14:textId="77777777" w:rsidR="002D731F" w:rsidRPr="002D731F" w:rsidRDefault="002D731F" w:rsidP="002D731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099F4433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0818E4" w14:textId="153AC78A" w:rsidR="002D731F" w:rsidRPr="002D731F" w:rsidRDefault="00552EF2" w:rsidP="002D731F">
      <w:pPr>
        <w:tabs>
          <w:tab w:val="left" w:pos="5040"/>
        </w:tabs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57AFBDCA" w14:textId="77777777" w:rsidR="002D731F" w:rsidRPr="002D731F" w:rsidRDefault="002D731F" w:rsidP="002D731F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C10DBDB" w14:textId="77777777" w:rsidR="002D731F" w:rsidRPr="002D731F" w:rsidRDefault="002D731F" w:rsidP="002D731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CF227E" w14:textId="77777777" w:rsidR="002D731F" w:rsidRPr="002D731F" w:rsidRDefault="002D731F" w:rsidP="002D731F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0"/>
        </w:rPr>
      </w:pPr>
      <w:r w:rsidRPr="002D731F">
        <w:rPr>
          <w:rFonts w:ascii="Times New Roman" w:eastAsia="Calibri" w:hAnsi="Times New Roman" w:cs="Times New Roman"/>
          <w:sz w:val="24"/>
          <w:szCs w:val="20"/>
        </w:rPr>
        <w:t>Heath D. Armstrong</w:t>
      </w:r>
    </w:p>
    <w:p w14:paraId="0E6B35FC" w14:textId="77777777" w:rsidR="002D731F" w:rsidRPr="002D731F" w:rsidRDefault="002D731F" w:rsidP="002D731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4202C1EA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ED5FEC7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CCB6E1C" w14:textId="77777777" w:rsidR="00552EF2" w:rsidRPr="00C37C09" w:rsidRDefault="00552EF2" w:rsidP="00552E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37C09">
        <w:rPr>
          <w:rFonts w:ascii="Times New Roman" w:eastAsia="Times New Roman" w:hAnsi="Times New Roman" w:cs="Times New Roman"/>
          <w:sz w:val="24"/>
          <w:szCs w:val="24"/>
        </w:rPr>
        <w:tab/>
      </w:r>
      <w:r w:rsidRPr="00C37C09">
        <w:rPr>
          <w:rFonts w:ascii="Times New Roman" w:eastAsia="Times New Roman" w:hAnsi="Times New Roman" w:cs="Times New Roman"/>
          <w:sz w:val="24"/>
          <w:szCs w:val="24"/>
        </w:rPr>
        <w:tab/>
      </w:r>
      <w:r w:rsidRPr="00C37C09">
        <w:rPr>
          <w:rFonts w:ascii="Times New Roman" w:eastAsia="Times New Roman" w:hAnsi="Times New Roman" w:cs="Times New Roman"/>
          <w:sz w:val="24"/>
          <w:szCs w:val="24"/>
        </w:rPr>
        <w:tab/>
      </w:r>
      <w:r w:rsidRPr="00C37C09">
        <w:rPr>
          <w:rFonts w:ascii="Times New Roman" w:eastAsia="Times New Roman" w:hAnsi="Times New Roman" w:cs="Times New Roman"/>
          <w:sz w:val="24"/>
          <w:szCs w:val="24"/>
        </w:rPr>
        <w:tab/>
      </w:r>
      <w:r w:rsidRPr="00C37C09">
        <w:rPr>
          <w:rFonts w:ascii="Times New Roman" w:eastAsia="Times New Roman" w:hAnsi="Times New Roman" w:cs="Times New Roman"/>
          <w:sz w:val="24"/>
          <w:szCs w:val="24"/>
        </w:rPr>
        <w:tab/>
      </w:r>
      <w:r w:rsidRPr="00C37C09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35425496"/>
      <w:r w:rsidRPr="00C37C0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</w:t>
      </w:r>
      <w:r w:rsidRPr="00C37C09">
        <w:rPr>
          <w:rFonts w:ascii="Times New Roman" w:eastAsia="Times New Roman" w:hAnsi="Times New Roman" w:cs="Times New Roman"/>
          <w:sz w:val="24"/>
          <w:szCs w:val="24"/>
          <w:u w:val="single"/>
        </w:rPr>
        <w:t>________</w:t>
      </w:r>
      <w:bookmarkEnd w:id="1"/>
    </w:p>
    <w:p w14:paraId="684ADE8E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1B48E240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State Bar No. 24116344</w:t>
      </w:r>
    </w:p>
    <w:p w14:paraId="561C83F8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1EFFAF51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51F57152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500927C9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(512) 936-7203</w:t>
      </w:r>
    </w:p>
    <w:p w14:paraId="0A48316D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25D9EF1A" w14:textId="2A8583D2" w:rsidR="00EE2BEF" w:rsidRPr="00EB38F8" w:rsidRDefault="002D731F" w:rsidP="00EB38F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taylor.denison@puc.texas.gov</w:t>
      </w:r>
    </w:p>
    <w:p w14:paraId="687CE8CD" w14:textId="77777777" w:rsidR="002254E8" w:rsidRDefault="002254E8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E6E18A5" w14:textId="77777777" w:rsidR="002254E8" w:rsidRDefault="002254E8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E001E05" w14:textId="77777777" w:rsidR="002254E8" w:rsidRDefault="002254E8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8E2839A" w14:textId="70B43FCA" w:rsidR="002D731F" w:rsidRPr="00552EF2" w:rsidRDefault="002D731F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6B66F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6B66F2" w:rsidRPr="006B66F2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="00C26D35">
        <w:rPr>
          <w:rFonts w:ascii="Times New Roman" w:eastAsia="Times New Roman" w:hAnsi="Times New Roman" w:cs="Times New Roman"/>
          <w:b/>
          <w:caps/>
          <w:sz w:val="24"/>
          <w:szCs w:val="24"/>
        </w:rPr>
        <w:t>569</w:t>
      </w:r>
    </w:p>
    <w:p w14:paraId="44DF5F18" w14:textId="77777777" w:rsidR="002D731F" w:rsidRP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2" w:name="_GoBack"/>
      <w:bookmarkEnd w:id="2"/>
    </w:p>
    <w:p w14:paraId="485005BE" w14:textId="77777777" w:rsidR="002D731F" w:rsidRPr="002D731F" w:rsidRDefault="002D731F" w:rsidP="002D731F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31014589" w14:textId="4CE74195" w:rsidR="002D731F" w:rsidRDefault="00552EF2" w:rsidP="004B69F6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was provided to all parties of record via electronic mail on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C37C09">
        <w:rPr>
          <w:rFonts w:ascii="Times New Roman" w:eastAsia="Times New Roman" w:hAnsi="Times New Roman" w:cs="Times New Roman"/>
          <w:bCs/>
          <w:noProof/>
          <w:sz w:val="24"/>
          <w:szCs w:val="24"/>
        </w:rPr>
        <w:t>October 22, 2020</w: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  <w:r w:rsidRPr="00552EF2">
        <w:rPr>
          <w:rFonts w:ascii="Times New Roman" w:eastAsia="Times New Roman" w:hAnsi="Times New Roman" w:cs="Times New Roman"/>
          <w:sz w:val="24"/>
          <w:szCs w:val="24"/>
        </w:rPr>
        <w:t>, in accordance with the Order Suspending Rules, issued in Project No. 50664.</w:t>
      </w:r>
    </w:p>
    <w:p w14:paraId="62551C97" w14:textId="77777777" w:rsidR="00552EF2" w:rsidRPr="002D731F" w:rsidRDefault="00552EF2" w:rsidP="002D731F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C286CF" w14:textId="77777777" w:rsidR="00552EF2" w:rsidRPr="00C37C09" w:rsidRDefault="00552EF2" w:rsidP="00552EF2">
      <w:pPr>
        <w:tabs>
          <w:tab w:val="left" w:pos="5040"/>
        </w:tabs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C37C0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Denison________</w:t>
      </w:r>
    </w:p>
    <w:p w14:paraId="4E7E0925" w14:textId="77777777" w:rsidR="002D731F" w:rsidRPr="002D731F" w:rsidRDefault="002D731F" w:rsidP="002D731F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2F1B9EAA" w14:textId="77777777" w:rsidR="00030E3D" w:rsidRDefault="00030E3D"/>
    <w:sectPr w:rsidR="00030E3D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0FABF" w14:textId="77777777" w:rsidR="002D731F" w:rsidRDefault="002D731F" w:rsidP="002D731F">
      <w:pPr>
        <w:spacing w:after="0" w:line="240" w:lineRule="auto"/>
      </w:pPr>
      <w:r>
        <w:separator/>
      </w:r>
    </w:p>
  </w:endnote>
  <w:endnote w:type="continuationSeparator" w:id="0">
    <w:p w14:paraId="3E53D3D8" w14:textId="77777777" w:rsidR="002D731F" w:rsidRDefault="002D731F" w:rsidP="002D7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35493" w14:textId="77777777" w:rsidR="009C1544" w:rsidRDefault="006B66F2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005A86" w14:textId="77777777" w:rsidR="009C1544" w:rsidRDefault="00C37C09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FAA43" w14:textId="77777777" w:rsidR="009C1544" w:rsidRPr="006B66F2" w:rsidRDefault="006B66F2" w:rsidP="009B61E3">
    <w:pPr>
      <w:pStyle w:val="Footer"/>
      <w:framePr w:wrap="around" w:vAnchor="text" w:hAnchor="page" w:x="1702" w:y="61"/>
      <w:jc w:val="center"/>
      <w:rPr>
        <w:rStyle w:val="PageNumber"/>
        <w:rFonts w:ascii="Times New Roman" w:hAnsi="Times New Roman" w:cs="Times New Roman"/>
        <w:sz w:val="20"/>
        <w:szCs w:val="20"/>
      </w:rPr>
    </w:pP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begin"/>
    </w:r>
    <w:r w:rsidRPr="006B66F2">
      <w:rPr>
        <w:rStyle w:val="PageNumber"/>
        <w:rFonts w:ascii="Times New Roman" w:hAnsi="Times New Roman" w:cs="Times New Roman"/>
        <w:sz w:val="20"/>
        <w:szCs w:val="20"/>
      </w:rPr>
      <w:instrText xml:space="preserve">PAGE  </w:instrText>
    </w: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separate"/>
    </w:r>
    <w:r w:rsidRPr="006B66F2">
      <w:rPr>
        <w:rStyle w:val="PageNumber"/>
        <w:rFonts w:ascii="Times New Roman" w:hAnsi="Times New Roman" w:cs="Times New Roman"/>
        <w:noProof/>
        <w:sz w:val="20"/>
        <w:szCs w:val="20"/>
      </w:rPr>
      <w:t>3</w:t>
    </w: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end"/>
    </w:r>
  </w:p>
  <w:p w14:paraId="04C3B8B1" w14:textId="77777777" w:rsidR="009C1544" w:rsidRDefault="00C37C09" w:rsidP="009B61E3">
    <w:pPr>
      <w:pStyle w:val="Footer"/>
      <w:framePr w:wrap="around" w:vAnchor="text" w:hAnchor="page" w:x="1702" w:y="61"/>
      <w:rPr>
        <w:rStyle w:val="PageNumber"/>
      </w:rPr>
    </w:pPr>
  </w:p>
  <w:p w14:paraId="63910470" w14:textId="77777777" w:rsidR="009C1544" w:rsidRDefault="00C37C09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78B40" w14:textId="77777777" w:rsidR="002D731F" w:rsidRDefault="002D731F" w:rsidP="002D731F">
      <w:pPr>
        <w:spacing w:after="0" w:line="240" w:lineRule="auto"/>
      </w:pPr>
      <w:r>
        <w:separator/>
      </w:r>
    </w:p>
  </w:footnote>
  <w:footnote w:type="continuationSeparator" w:id="0">
    <w:p w14:paraId="3DA6FDEE" w14:textId="77777777" w:rsidR="002D731F" w:rsidRDefault="002D731F" w:rsidP="002D7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290314"/>
    <w:multiLevelType w:val="hybridMultilevel"/>
    <w:tmpl w:val="08202FD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9AC"/>
    <w:rsid w:val="00015EFB"/>
    <w:rsid w:val="00030E3D"/>
    <w:rsid w:val="00042F08"/>
    <w:rsid w:val="00130682"/>
    <w:rsid w:val="00181838"/>
    <w:rsid w:val="001A1BA7"/>
    <w:rsid w:val="001E694B"/>
    <w:rsid w:val="001F6EAA"/>
    <w:rsid w:val="00221F15"/>
    <w:rsid w:val="002254E8"/>
    <w:rsid w:val="0027057E"/>
    <w:rsid w:val="002763DE"/>
    <w:rsid w:val="00287147"/>
    <w:rsid w:val="002D731F"/>
    <w:rsid w:val="003F6DD4"/>
    <w:rsid w:val="0040176B"/>
    <w:rsid w:val="004B377F"/>
    <w:rsid w:val="004B69F6"/>
    <w:rsid w:val="00552EF2"/>
    <w:rsid w:val="005C4C1C"/>
    <w:rsid w:val="005F0CC4"/>
    <w:rsid w:val="00637AA4"/>
    <w:rsid w:val="00660CFB"/>
    <w:rsid w:val="00684D1A"/>
    <w:rsid w:val="00697841"/>
    <w:rsid w:val="006A4C70"/>
    <w:rsid w:val="006B66F2"/>
    <w:rsid w:val="00710BE2"/>
    <w:rsid w:val="00726B6D"/>
    <w:rsid w:val="007C4AA9"/>
    <w:rsid w:val="007E647B"/>
    <w:rsid w:val="007E787A"/>
    <w:rsid w:val="00806E82"/>
    <w:rsid w:val="00843C8F"/>
    <w:rsid w:val="00865D6C"/>
    <w:rsid w:val="008B2CF8"/>
    <w:rsid w:val="008B38D2"/>
    <w:rsid w:val="0090196B"/>
    <w:rsid w:val="009A7B6E"/>
    <w:rsid w:val="009E1694"/>
    <w:rsid w:val="009E3448"/>
    <w:rsid w:val="009E3D62"/>
    <w:rsid w:val="009F7370"/>
    <w:rsid w:val="00A049CF"/>
    <w:rsid w:val="00A070D2"/>
    <w:rsid w:val="00A16647"/>
    <w:rsid w:val="00A657D6"/>
    <w:rsid w:val="00A9190D"/>
    <w:rsid w:val="00AA2FCD"/>
    <w:rsid w:val="00AC03E9"/>
    <w:rsid w:val="00AC2476"/>
    <w:rsid w:val="00B23523"/>
    <w:rsid w:val="00B92F38"/>
    <w:rsid w:val="00C26D35"/>
    <w:rsid w:val="00C37C09"/>
    <w:rsid w:val="00C8682B"/>
    <w:rsid w:val="00CD462A"/>
    <w:rsid w:val="00CF211D"/>
    <w:rsid w:val="00D304C2"/>
    <w:rsid w:val="00D709AC"/>
    <w:rsid w:val="00DA438B"/>
    <w:rsid w:val="00DA5475"/>
    <w:rsid w:val="00DF4398"/>
    <w:rsid w:val="00E02990"/>
    <w:rsid w:val="00E1459B"/>
    <w:rsid w:val="00E3764F"/>
    <w:rsid w:val="00E51FAB"/>
    <w:rsid w:val="00EB3142"/>
    <w:rsid w:val="00EB38F8"/>
    <w:rsid w:val="00ED0523"/>
    <w:rsid w:val="00EE2BEF"/>
    <w:rsid w:val="00EE2FDA"/>
    <w:rsid w:val="00F313FA"/>
    <w:rsid w:val="00F53E63"/>
    <w:rsid w:val="00FE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A1E9B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D73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31F"/>
  </w:style>
  <w:style w:type="character" w:styleId="PageNumber">
    <w:name w:val="page number"/>
    <w:basedOn w:val="DefaultParagraphFont"/>
    <w:rsid w:val="002D731F"/>
  </w:style>
  <w:style w:type="paragraph" w:styleId="FootnoteText">
    <w:name w:val="footnote text"/>
    <w:basedOn w:val="Normal"/>
    <w:link w:val="FootnoteTextChar"/>
    <w:uiPriority w:val="99"/>
    <w:semiHidden/>
    <w:unhideWhenUsed/>
    <w:rsid w:val="002D73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731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D731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B66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6F2"/>
  </w:style>
  <w:style w:type="paragraph" w:styleId="BalloonText">
    <w:name w:val="Balloon Text"/>
    <w:basedOn w:val="Normal"/>
    <w:link w:val="BalloonTextChar"/>
    <w:uiPriority w:val="99"/>
    <w:semiHidden/>
    <w:unhideWhenUsed/>
    <w:rsid w:val="00DA43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EEBE4-26D5-416E-96BE-6D6CC8CCD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2020-10-21T15:24:00Z</dcterms:created>
  <dcterms:modified xsi:type="dcterms:W3CDTF">2020-10-22T16:56:00Z</dcterms:modified>
</cp:coreProperties>
</file>